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Beschaffung eines MDR (Managed, Detect and Response) - Services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2026-035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siehe funktionale Leistungsbeschreibung. Beschaffung eines MDR (Managed, Detect and Response) - Services 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